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18D" w:rsidRDefault="006E318D" w:rsidP="006E318D">
      <w:pPr>
        <w:ind w:left="2160" w:firstLine="720"/>
        <w:jc w:val="both"/>
        <w:rPr>
          <w:rFonts w:asciiTheme="minorHAnsi" w:hAnsiTheme="minorHAnsi" w:cstheme="minorHAnsi"/>
          <w:b/>
          <w:sz w:val="22"/>
          <w:szCs w:val="22"/>
          <w:lang w:val="uk-UA"/>
        </w:rPr>
      </w:pPr>
    </w:p>
    <w:p w:rsidR="006E318D" w:rsidRPr="00636859" w:rsidRDefault="006E318D" w:rsidP="006E318D">
      <w:pPr>
        <w:jc w:val="both"/>
        <w:rPr>
          <w:b/>
        </w:rPr>
      </w:pPr>
      <w:r w:rsidRPr="000E0B9D">
        <w:rPr>
          <w:b/>
          <w:lang w:val="uk-UA"/>
        </w:rPr>
        <w:t xml:space="preserve">ТЕНДЕР № </w:t>
      </w:r>
      <w:r w:rsidRPr="000E0B9D">
        <w:rPr>
          <w:b/>
          <w:lang w:val="en-US"/>
        </w:rPr>
        <w:t>RFQ</w:t>
      </w:r>
      <w:r>
        <w:rPr>
          <w:b/>
        </w:rPr>
        <w:t xml:space="preserve"> 2023-</w:t>
      </w:r>
      <w:r>
        <w:rPr>
          <w:b/>
          <w:lang w:val="uk-UA"/>
        </w:rPr>
        <w:t>14</w:t>
      </w:r>
      <w:r w:rsidRPr="000E0B9D">
        <w:rPr>
          <w:b/>
        </w:rPr>
        <w:t>/</w:t>
      </w:r>
      <w:r>
        <w:rPr>
          <w:b/>
          <w:lang w:val="en-US"/>
        </w:rPr>
        <w:t>UN</w:t>
      </w:r>
    </w:p>
    <w:p w:rsidR="006E318D" w:rsidRPr="000E0B9D" w:rsidRDefault="006E318D" w:rsidP="006E318D">
      <w:pPr>
        <w:jc w:val="both"/>
        <w:rPr>
          <w:b/>
        </w:rPr>
      </w:pPr>
    </w:p>
    <w:p w:rsidR="006E318D" w:rsidRDefault="006E318D" w:rsidP="006E318D">
      <w:pPr>
        <w:jc w:val="both"/>
        <w:rPr>
          <w:b/>
          <w:lang w:val="uk-UA"/>
        </w:rPr>
      </w:pPr>
      <w:r>
        <w:rPr>
          <w:b/>
          <w:lang w:val="uk-UA"/>
        </w:rPr>
        <w:t xml:space="preserve">ДОДАТОК В  </w:t>
      </w:r>
    </w:p>
    <w:p w:rsidR="006E318D" w:rsidRPr="000E0B9D" w:rsidRDefault="006E318D" w:rsidP="006E318D">
      <w:pPr>
        <w:jc w:val="both"/>
        <w:rPr>
          <w:b/>
          <w:lang w:val="uk-UA"/>
        </w:rPr>
      </w:pPr>
      <w:r>
        <w:rPr>
          <w:b/>
          <w:lang w:val="uk-UA"/>
        </w:rPr>
        <w:t>ЛОТ № 2</w:t>
      </w:r>
    </w:p>
    <w:p w:rsidR="006E318D" w:rsidRPr="000E0B9D" w:rsidRDefault="006E318D" w:rsidP="006E318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</w:t>
      </w:r>
      <w:r w:rsidRPr="00636859">
        <w:rPr>
          <w:b/>
        </w:rPr>
        <w:t xml:space="preserve">  </w:t>
      </w:r>
      <w:r>
        <w:rPr>
          <w:b/>
          <w:lang w:val="uk-UA"/>
        </w:rPr>
        <w:t>ЦІНОВА  ПРОПОЗИЦІЯ</w:t>
      </w:r>
    </w:p>
    <w:p w:rsidR="006E318D" w:rsidRPr="000E0B9D" w:rsidRDefault="006E318D" w:rsidP="006E318D">
      <w:pPr>
        <w:ind w:left="3600"/>
        <w:rPr>
          <w:b/>
          <w:lang w:val="uk-UA"/>
        </w:rPr>
      </w:pPr>
      <w:r w:rsidRPr="00636859">
        <w:rPr>
          <w:b/>
        </w:rPr>
        <w:t xml:space="preserve">      </w:t>
      </w:r>
      <w:r>
        <w:rPr>
          <w:b/>
          <w:lang w:val="uk-UA"/>
        </w:rPr>
        <w:t xml:space="preserve">       </w:t>
      </w:r>
      <w:r w:rsidRPr="00636859">
        <w:rPr>
          <w:b/>
        </w:rPr>
        <w:t xml:space="preserve"> </w:t>
      </w:r>
      <w:r w:rsidRPr="000E0B9D">
        <w:rPr>
          <w:b/>
          <w:lang w:val="uk-UA"/>
        </w:rPr>
        <w:t xml:space="preserve">на </w:t>
      </w:r>
      <w:r>
        <w:rPr>
          <w:b/>
          <w:lang w:val="uk-UA"/>
        </w:rPr>
        <w:t>закупівлю</w:t>
      </w:r>
      <w:r w:rsidRPr="000E0B9D">
        <w:rPr>
          <w:b/>
          <w:lang w:val="uk-UA"/>
        </w:rPr>
        <w:t xml:space="preserve"> меблів </w:t>
      </w:r>
    </w:p>
    <w:p w:rsidR="006E318D" w:rsidRDefault="006E318D" w:rsidP="006E318D">
      <w:pPr>
        <w:ind w:left="2160" w:firstLine="720"/>
        <w:jc w:val="both"/>
        <w:rPr>
          <w:rFonts w:asciiTheme="minorHAnsi" w:hAnsiTheme="minorHAnsi" w:cstheme="minorHAnsi"/>
          <w:b/>
          <w:sz w:val="22"/>
          <w:szCs w:val="22"/>
          <w:lang w:val="uk-UA"/>
        </w:rPr>
      </w:pPr>
    </w:p>
    <w:p w:rsidR="006E318D" w:rsidRDefault="006E318D" w:rsidP="006E318D">
      <w:pPr>
        <w:ind w:left="2160" w:firstLine="720"/>
        <w:jc w:val="both"/>
        <w:rPr>
          <w:rFonts w:asciiTheme="minorHAnsi" w:hAnsiTheme="minorHAnsi" w:cstheme="minorHAnsi"/>
          <w:b/>
          <w:sz w:val="22"/>
          <w:szCs w:val="22"/>
          <w:lang w:val="uk-UA"/>
        </w:rPr>
      </w:pPr>
    </w:p>
    <w:p w:rsidR="006E318D" w:rsidRDefault="006E318D" w:rsidP="006E318D">
      <w:pPr>
        <w:ind w:left="2160" w:firstLine="720"/>
        <w:jc w:val="both"/>
        <w:rPr>
          <w:rFonts w:asciiTheme="minorHAnsi" w:hAnsiTheme="minorHAnsi" w:cstheme="minorHAnsi"/>
          <w:b/>
          <w:sz w:val="22"/>
          <w:szCs w:val="22"/>
          <w:lang w:val="uk-UA"/>
        </w:rPr>
      </w:pPr>
    </w:p>
    <w:p w:rsidR="006E318D" w:rsidRPr="006E318D" w:rsidRDefault="006E318D" w:rsidP="006E318D">
      <w:pPr>
        <w:ind w:left="3528" w:firstLine="720"/>
        <w:jc w:val="both"/>
        <w:rPr>
          <w:rFonts w:asciiTheme="minorHAnsi" w:hAnsiTheme="minorHAnsi" w:cstheme="minorHAnsi"/>
          <w:b/>
          <w:sz w:val="22"/>
          <w:szCs w:val="22"/>
          <w:lang w:val="uk-UA"/>
        </w:rPr>
      </w:pPr>
      <w:r w:rsidRPr="006E318D">
        <w:rPr>
          <w:rFonts w:asciiTheme="minorHAnsi" w:hAnsiTheme="minorHAnsi" w:cstheme="minorHAnsi"/>
          <w:b/>
          <w:sz w:val="22"/>
          <w:szCs w:val="22"/>
          <w:lang w:val="uk-UA"/>
        </w:rPr>
        <w:t xml:space="preserve">ЛОТ № 2   </w:t>
      </w:r>
      <w:proofErr w:type="spellStart"/>
      <w:r w:rsidRPr="006E318D">
        <w:rPr>
          <w:rFonts w:asciiTheme="minorHAnsi" w:hAnsiTheme="minorHAnsi" w:cstheme="minorHAnsi"/>
          <w:b/>
          <w:sz w:val="22"/>
          <w:szCs w:val="22"/>
          <w:lang w:val="uk-UA"/>
        </w:rPr>
        <w:t>Безкаркасні</w:t>
      </w:r>
      <w:proofErr w:type="spellEnd"/>
      <w:r w:rsidRPr="006E318D">
        <w:rPr>
          <w:rFonts w:asciiTheme="minorHAnsi" w:hAnsiTheme="minorHAnsi" w:cstheme="minorHAnsi"/>
          <w:b/>
          <w:sz w:val="22"/>
          <w:szCs w:val="22"/>
          <w:lang w:val="uk-UA"/>
        </w:rPr>
        <w:t xml:space="preserve"> меблі</w:t>
      </w:r>
    </w:p>
    <w:p w:rsidR="006E318D" w:rsidRPr="006E318D" w:rsidRDefault="006E318D" w:rsidP="006E318D">
      <w:pPr>
        <w:jc w:val="both"/>
        <w:rPr>
          <w:rFonts w:asciiTheme="minorHAnsi" w:hAnsiTheme="minorHAnsi" w:cstheme="minorHAnsi"/>
          <w:b/>
          <w:sz w:val="22"/>
          <w:szCs w:val="22"/>
          <w:lang w:val="uk-UA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524"/>
        <w:gridCol w:w="4232"/>
        <w:gridCol w:w="552"/>
        <w:gridCol w:w="1418"/>
        <w:gridCol w:w="1420"/>
        <w:gridCol w:w="1908"/>
      </w:tblGrid>
      <w:tr w:rsidR="006E318D" w:rsidRPr="006E318D" w:rsidTr="006E318D">
        <w:tc>
          <w:tcPr>
            <w:tcW w:w="533" w:type="dxa"/>
          </w:tcPr>
          <w:p w:rsidR="006E318D" w:rsidRPr="006E318D" w:rsidRDefault="006E318D" w:rsidP="006E31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470" w:type="dxa"/>
          </w:tcPr>
          <w:p w:rsidR="006E318D" w:rsidRPr="006E318D" w:rsidRDefault="006E318D" w:rsidP="006E318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Найменування </w:t>
            </w:r>
          </w:p>
        </w:tc>
        <w:tc>
          <w:tcPr>
            <w:tcW w:w="552" w:type="dxa"/>
          </w:tcPr>
          <w:p w:rsidR="006E318D" w:rsidRPr="006E318D" w:rsidRDefault="006E318D" w:rsidP="006E318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454" w:type="dxa"/>
          </w:tcPr>
          <w:p w:rsidR="006E318D" w:rsidRPr="006E318D" w:rsidRDefault="006E318D" w:rsidP="006E318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454" w:type="dxa"/>
          </w:tcPr>
          <w:p w:rsidR="006E318D" w:rsidRDefault="006E318D" w:rsidP="006E318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6E3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Ціна</w:t>
            </w:r>
            <w:proofErr w:type="spellEnd"/>
            <w:r w:rsidRPr="006E3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6E3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одиницю</w:t>
            </w:r>
            <w:proofErr w:type="spellEnd"/>
            <w:r w:rsidRPr="006E3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:rsidR="006E318D" w:rsidRPr="006E318D" w:rsidRDefault="006E318D" w:rsidP="006E318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6E3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грн</w:t>
            </w:r>
            <w:proofErr w:type="spellEnd"/>
            <w:r w:rsidRPr="006E31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з ПДВ</w:t>
            </w:r>
          </w:p>
        </w:tc>
        <w:tc>
          <w:tcPr>
            <w:tcW w:w="2022" w:type="dxa"/>
          </w:tcPr>
          <w:p w:rsidR="006E318D" w:rsidRDefault="006E318D" w:rsidP="006E318D">
            <w:pPr>
              <w:rPr>
                <w:b/>
                <w:bCs/>
                <w:sz w:val="20"/>
                <w:szCs w:val="20"/>
              </w:rPr>
            </w:pPr>
            <w:r w:rsidRPr="006E318D">
              <w:rPr>
                <w:b/>
                <w:bCs/>
                <w:sz w:val="20"/>
                <w:szCs w:val="20"/>
              </w:rPr>
              <w:t>Разом,</w:t>
            </w:r>
          </w:p>
          <w:p w:rsidR="006E318D" w:rsidRPr="006E318D" w:rsidRDefault="006E318D" w:rsidP="006E318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E318D">
              <w:rPr>
                <w:b/>
                <w:bCs/>
                <w:sz w:val="20"/>
                <w:szCs w:val="20"/>
              </w:rPr>
              <w:t>грн</w:t>
            </w:r>
            <w:proofErr w:type="spellEnd"/>
            <w:r w:rsidRPr="006E318D">
              <w:rPr>
                <w:b/>
                <w:bCs/>
                <w:sz w:val="20"/>
                <w:szCs w:val="20"/>
              </w:rPr>
              <w:t xml:space="preserve"> з ПДВ</w:t>
            </w:r>
          </w:p>
        </w:tc>
      </w:tr>
      <w:tr w:rsidR="006E318D" w:rsidRPr="006E318D" w:rsidTr="006E318D">
        <w:trPr>
          <w:trHeight w:val="2648"/>
        </w:trPr>
        <w:tc>
          <w:tcPr>
            <w:tcW w:w="533" w:type="dxa"/>
          </w:tcPr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4470" w:type="dxa"/>
          </w:tcPr>
          <w:p w:rsidR="006E318D" w:rsidRPr="006E318D" w:rsidRDefault="006E318D" w:rsidP="00E7486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Крісло-мішок «Груша» 85*65</w:t>
            </w:r>
          </w:p>
          <w:p w:rsidR="006E318D" w:rsidRPr="006E318D" w:rsidRDefault="006E318D" w:rsidP="006E318D">
            <w:pPr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r w:rsidRPr="006E31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Характеристики:</w:t>
            </w: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br/>
              <w:t xml:space="preserve">Чохол виконаний із зносостійкої </w:t>
            </w:r>
            <w:proofErr w:type="spellStart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водовідштовхуючої</w:t>
            </w:r>
            <w:proofErr w:type="spellEnd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тканини </w:t>
            </w:r>
          </w:p>
          <w:p w:rsidR="006E318D" w:rsidRPr="006E318D" w:rsidRDefault="006E318D" w:rsidP="006E318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Подвійні шви із армованої нитки, </w:t>
            </w:r>
            <w:proofErr w:type="spellStart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нагрузка</w:t>
            </w:r>
            <w:proofErr w:type="spellEnd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до 300 кг </w:t>
            </w:r>
          </w:p>
          <w:p w:rsidR="006E318D" w:rsidRPr="006E318D" w:rsidRDefault="006E318D" w:rsidP="00E7486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Внутр</w:t>
            </w: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ішн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ій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чохол для наповнення в</w:t>
            </w: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иготовлено із </w:t>
            </w:r>
            <w:proofErr w:type="spellStart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стікої</w:t>
            </w:r>
            <w:proofErr w:type="spellEnd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нейлонової тканини дає можливість прати або чистити крісло</w:t>
            </w:r>
          </w:p>
          <w:p w:rsidR="006E318D" w:rsidRPr="006E318D" w:rsidRDefault="006E318D" w:rsidP="006E318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Пружний напо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внювач із кульок </w:t>
            </w: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вищого сорту Колір: в асортименті, яскравий.</w:t>
            </w:r>
          </w:p>
          <w:p w:rsidR="006E318D" w:rsidRPr="006E318D" w:rsidRDefault="006E318D" w:rsidP="00E7486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" w:type="dxa"/>
          </w:tcPr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54" w:type="dxa"/>
          </w:tcPr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100</w:t>
            </w:r>
          </w:p>
        </w:tc>
        <w:tc>
          <w:tcPr>
            <w:tcW w:w="1454" w:type="dxa"/>
          </w:tcPr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022" w:type="dxa"/>
          </w:tcPr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6E318D" w:rsidRPr="006E318D" w:rsidTr="006E318D">
        <w:trPr>
          <w:trHeight w:val="2478"/>
        </w:trPr>
        <w:tc>
          <w:tcPr>
            <w:tcW w:w="533" w:type="dxa"/>
          </w:tcPr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2.</w:t>
            </w:r>
          </w:p>
        </w:tc>
        <w:tc>
          <w:tcPr>
            <w:tcW w:w="4470" w:type="dxa"/>
          </w:tcPr>
          <w:p w:rsidR="006E318D" w:rsidRPr="006E318D" w:rsidRDefault="006E318D" w:rsidP="00E7486F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Безкаркасний</w:t>
            </w:r>
            <w:proofErr w:type="spellEnd"/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диван, дитячий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гл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/>
              </w:rPr>
              <w:t>ибина</w:t>
            </w:r>
            <w:proofErr w:type="spellEnd"/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60 x в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/>
              </w:rPr>
              <w:t>и</w:t>
            </w:r>
            <w:proofErr w:type="spellStart"/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сота</w:t>
            </w:r>
            <w:proofErr w:type="spellEnd"/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60 х ширина 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/>
              </w:rPr>
              <w:t>140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  <w:p w:rsidR="006E318D" w:rsidRPr="006E318D" w:rsidRDefault="006E318D" w:rsidP="00E7486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E31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  <w:t>Характеристики:</w:t>
            </w:r>
          </w:p>
          <w:p w:rsidR="006E318D" w:rsidRPr="006E318D" w:rsidRDefault="006E318D" w:rsidP="00E7486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Чохол виготовлено зі зносостійкої  </w:t>
            </w:r>
            <w:proofErr w:type="spellStart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водовідштовхуючої</w:t>
            </w:r>
            <w:proofErr w:type="spellEnd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тканини </w:t>
            </w: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Оксфорд</w:t>
            </w:r>
          </w:p>
          <w:p w:rsidR="006E318D" w:rsidRPr="006E318D" w:rsidRDefault="006E318D" w:rsidP="00E7486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Подвійні шви із армованої нитки, </w:t>
            </w:r>
            <w:proofErr w:type="spellStart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нагрузка</w:t>
            </w:r>
            <w:proofErr w:type="spellEnd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до 400 кг</w:t>
            </w: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6E318D" w:rsidRPr="006E318D" w:rsidRDefault="006E318D" w:rsidP="006E318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Пружний наповнювач із кульок </w:t>
            </w:r>
            <w:proofErr w:type="spellStart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пінополічтиролу</w:t>
            </w:r>
            <w:proofErr w:type="spellEnd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вищого сорту, </w:t>
            </w:r>
          </w:p>
          <w:p w:rsidR="006E318D" w:rsidRPr="006E318D" w:rsidRDefault="006E318D" w:rsidP="00E7486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Колір: в асортименті.</w:t>
            </w:r>
          </w:p>
          <w:p w:rsidR="006E318D" w:rsidRPr="006E318D" w:rsidRDefault="006E318D" w:rsidP="00E7486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52" w:type="dxa"/>
          </w:tcPr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54" w:type="dxa"/>
          </w:tcPr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1454" w:type="dxa"/>
          </w:tcPr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022" w:type="dxa"/>
          </w:tcPr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6E318D" w:rsidRPr="006E318D" w:rsidTr="006E318D">
        <w:trPr>
          <w:trHeight w:val="981"/>
        </w:trPr>
        <w:tc>
          <w:tcPr>
            <w:tcW w:w="533" w:type="dxa"/>
          </w:tcPr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3.</w:t>
            </w:r>
          </w:p>
        </w:tc>
        <w:tc>
          <w:tcPr>
            <w:tcW w:w="4470" w:type="dxa"/>
          </w:tcPr>
          <w:p w:rsidR="006E318D" w:rsidRPr="006E318D" w:rsidRDefault="006E318D" w:rsidP="00E7486F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Безкаркасний</w:t>
            </w:r>
            <w:proofErr w:type="spellEnd"/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диван, дорослий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гл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/>
              </w:rPr>
              <w:t>ибина</w:t>
            </w:r>
            <w:proofErr w:type="spellEnd"/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/>
              </w:rPr>
              <w:t>9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 x в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/>
              </w:rPr>
              <w:t>и</w:t>
            </w:r>
            <w:proofErr w:type="spellStart"/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сота</w:t>
            </w:r>
            <w:proofErr w:type="spellEnd"/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/>
              </w:rPr>
              <w:t>8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0 х ширина 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uk-UA"/>
              </w:rPr>
              <w:t>140</w:t>
            </w:r>
            <w:r w:rsidRPr="006E31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  <w:p w:rsidR="006E318D" w:rsidRPr="006E318D" w:rsidRDefault="006E318D" w:rsidP="00E7486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E31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shd w:val="clear" w:color="auto" w:fill="FFFFFF"/>
              </w:rPr>
              <w:t>Характеристики:</w:t>
            </w:r>
          </w:p>
          <w:p w:rsidR="006E318D" w:rsidRPr="006E318D" w:rsidRDefault="006E318D" w:rsidP="006E31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Чохол виготовлено зі зносостійкої  </w:t>
            </w:r>
            <w:proofErr w:type="spellStart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водовідштовхуючої</w:t>
            </w:r>
            <w:proofErr w:type="spellEnd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нагрузка</w:t>
            </w:r>
            <w:proofErr w:type="spellEnd"/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до 400 кг</w:t>
            </w: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6E318D" w:rsidRPr="006E318D" w:rsidRDefault="006E318D" w:rsidP="006E318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Пружний наповнювач із куль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ок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пінополічтиролу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вищого сорту</w:t>
            </w: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, чудово пружинить та не просідає з часом.</w:t>
            </w:r>
          </w:p>
          <w:p w:rsidR="006E318D" w:rsidRPr="006E318D" w:rsidRDefault="006E318D" w:rsidP="00E7486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Колір: в асортименті</w:t>
            </w:r>
          </w:p>
        </w:tc>
        <w:tc>
          <w:tcPr>
            <w:tcW w:w="552" w:type="dxa"/>
          </w:tcPr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54" w:type="dxa"/>
          </w:tcPr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1454" w:type="dxa"/>
          </w:tcPr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022" w:type="dxa"/>
          </w:tcPr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6E318D" w:rsidRPr="006E318D" w:rsidTr="006E318D">
        <w:trPr>
          <w:trHeight w:val="401"/>
        </w:trPr>
        <w:tc>
          <w:tcPr>
            <w:tcW w:w="533" w:type="dxa"/>
          </w:tcPr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70" w:type="dxa"/>
          </w:tcPr>
          <w:p w:rsidR="006E318D" w:rsidRPr="006E318D" w:rsidRDefault="006E318D" w:rsidP="00E7486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52" w:type="dxa"/>
          </w:tcPr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454" w:type="dxa"/>
          </w:tcPr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454" w:type="dxa"/>
          </w:tcPr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  <w:p w:rsid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Разом,</w:t>
            </w:r>
          </w:p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6E318D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грн з ПДВ</w:t>
            </w:r>
          </w:p>
        </w:tc>
        <w:tc>
          <w:tcPr>
            <w:tcW w:w="2022" w:type="dxa"/>
          </w:tcPr>
          <w:p w:rsidR="006E318D" w:rsidRPr="006E318D" w:rsidRDefault="006E318D" w:rsidP="00E748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bookmarkStart w:id="0" w:name="_GoBack"/>
            <w:bookmarkEnd w:id="0"/>
          </w:p>
        </w:tc>
      </w:tr>
    </w:tbl>
    <w:p w:rsidR="00345BBB" w:rsidRDefault="00345BBB">
      <w:pPr>
        <w:rPr>
          <w:rFonts w:asciiTheme="minorHAnsi" w:hAnsiTheme="minorHAnsi" w:cstheme="minorHAnsi"/>
          <w:sz w:val="22"/>
          <w:szCs w:val="22"/>
        </w:rPr>
      </w:pPr>
    </w:p>
    <w:p w:rsidR="006E318D" w:rsidRDefault="006E318D">
      <w:pPr>
        <w:rPr>
          <w:rFonts w:asciiTheme="minorHAnsi" w:hAnsiTheme="minorHAnsi" w:cstheme="minorHAnsi"/>
          <w:sz w:val="22"/>
          <w:szCs w:val="22"/>
        </w:rPr>
      </w:pPr>
    </w:p>
    <w:p w:rsidR="006E318D" w:rsidRDefault="006E318D">
      <w:pPr>
        <w:rPr>
          <w:rFonts w:asciiTheme="minorHAnsi" w:hAnsiTheme="minorHAnsi" w:cstheme="minorHAnsi"/>
          <w:sz w:val="22"/>
          <w:szCs w:val="22"/>
        </w:rPr>
      </w:pPr>
    </w:p>
    <w:p w:rsidR="006E318D" w:rsidRDefault="006E318D">
      <w:pPr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 w:rsidRPr="006E318D">
        <w:rPr>
          <w:rFonts w:asciiTheme="minorHAnsi" w:hAnsiTheme="minorHAnsi" w:cstheme="minorHAnsi"/>
          <w:b/>
          <w:bCs/>
          <w:sz w:val="22"/>
          <w:szCs w:val="22"/>
          <w:lang w:val="uk-UA"/>
        </w:rPr>
        <w:t>Назва організації, ФОП_______________________</w:t>
      </w:r>
    </w:p>
    <w:p w:rsidR="006E318D" w:rsidRPr="006E318D" w:rsidRDefault="006E318D">
      <w:pPr>
        <w:rPr>
          <w:rFonts w:asciiTheme="minorHAnsi" w:hAnsiTheme="minorHAnsi" w:cstheme="minorHAnsi"/>
          <w:b/>
          <w:bCs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uk-UA"/>
        </w:rPr>
        <w:t>м/п</w:t>
      </w:r>
    </w:p>
    <w:sectPr w:rsidR="006E318D" w:rsidRPr="006E318D" w:rsidSect="006E318D">
      <w:pgSz w:w="11900" w:h="16840" w:code="9"/>
      <w:pgMar w:top="357" w:right="1127" w:bottom="357" w:left="709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8D"/>
    <w:rsid w:val="00345BBB"/>
    <w:rsid w:val="006E318D"/>
    <w:rsid w:val="0097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B9C9E-81CD-4B1B-8E8C-BAB09247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E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E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2023-08-23T12:38:00Z</dcterms:created>
  <dcterms:modified xsi:type="dcterms:W3CDTF">2023-08-23T12:46:00Z</dcterms:modified>
</cp:coreProperties>
</file>