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6741D32A" w:rsidR="00A26590" w:rsidRPr="005046D5" w:rsidRDefault="00475338" w:rsidP="00A9621B">
      <w:pPr>
        <w:rPr>
          <w:b/>
          <w:sz w:val="28"/>
          <w:szCs w:val="28"/>
          <w:lang w:val="en-US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742C77">
        <w:rPr>
          <w:b/>
          <w:sz w:val="28"/>
          <w:szCs w:val="28"/>
          <w:lang w:val="uk-UA"/>
        </w:rPr>
        <w:t>39.0</w:t>
      </w:r>
      <w:r w:rsidR="003B22AF">
        <w:rPr>
          <w:b/>
          <w:sz w:val="28"/>
          <w:szCs w:val="28"/>
          <w:lang w:val="uk-UA"/>
        </w:rPr>
        <w:t>8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5046D5" w:rsidRDefault="00E27855" w:rsidP="00A9621B">
      <w:pPr>
        <w:rPr>
          <w:b/>
          <w:sz w:val="28"/>
          <w:szCs w:val="28"/>
          <w:lang w:val="en-US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70CB99B9" w14:textId="01AFEEE9" w:rsidR="003C2A85" w:rsidRPr="005046D5" w:rsidRDefault="00B757ED" w:rsidP="005046D5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742C77">
        <w:rPr>
          <w:b/>
          <w:sz w:val="28"/>
          <w:szCs w:val="28"/>
          <w:lang w:val="uk-UA"/>
        </w:rPr>
        <w:t>соціального працівника</w:t>
      </w:r>
      <w:r w:rsidR="00E27855">
        <w:rPr>
          <w:b/>
          <w:sz w:val="28"/>
          <w:szCs w:val="28"/>
          <w:lang w:val="uk-UA"/>
        </w:rPr>
        <w:t xml:space="preserve"> </w:t>
      </w:r>
      <w:r w:rsidR="00742C77">
        <w:rPr>
          <w:b/>
          <w:sz w:val="28"/>
          <w:szCs w:val="28"/>
          <w:lang w:val="uk-UA"/>
        </w:rPr>
        <w:t xml:space="preserve">у </w:t>
      </w:r>
      <w:r w:rsidR="003B22AF">
        <w:rPr>
          <w:b/>
          <w:sz w:val="28"/>
          <w:szCs w:val="28"/>
          <w:lang w:val="uk-UA"/>
        </w:rPr>
        <w:t>Волинській</w:t>
      </w:r>
      <w:r w:rsidR="00E27855">
        <w:rPr>
          <w:b/>
          <w:sz w:val="28"/>
          <w:szCs w:val="28"/>
          <w:lang w:val="uk-UA"/>
        </w:rPr>
        <w:t xml:space="preserve"> області</w:t>
      </w:r>
      <w:r w:rsidR="003B22AF">
        <w:rPr>
          <w:b/>
          <w:sz w:val="28"/>
          <w:szCs w:val="28"/>
          <w:lang w:val="uk-UA"/>
        </w:rPr>
        <w:t xml:space="preserve"> </w:t>
      </w:r>
      <w:r w:rsidR="003C2A85"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="005046D5">
        <w:rPr>
          <w:b/>
          <w:sz w:val="28"/>
          <w:szCs w:val="28"/>
          <w:lang w:val="en-US"/>
        </w:rPr>
        <w:t>UN</w:t>
      </w:r>
      <w:r w:rsidR="002C4F88">
        <w:rPr>
          <w:b/>
          <w:sz w:val="28"/>
          <w:szCs w:val="28"/>
          <w:lang w:val="en-US"/>
        </w:rPr>
        <w:t>ICEF</w:t>
      </w:r>
      <w:r w:rsidR="003C2A85"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Львівської області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473E120B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 xml:space="preserve">Термін виконання робіт – </w:t>
      </w:r>
      <w:r w:rsidR="003B22AF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3B22AF">
        <w:rPr>
          <w:b/>
          <w:sz w:val="28"/>
          <w:szCs w:val="28"/>
          <w:lang w:val="uk-UA"/>
        </w:rPr>
        <w:t>вісім</w:t>
      </w:r>
      <w:r w:rsidRPr="0057542C">
        <w:rPr>
          <w:b/>
          <w:sz w:val="28"/>
          <w:szCs w:val="28"/>
          <w:lang w:val="uk-UA"/>
        </w:rPr>
        <w:t>) міся</w:t>
      </w:r>
      <w:r w:rsidR="003A77DE">
        <w:rPr>
          <w:b/>
          <w:sz w:val="28"/>
          <w:szCs w:val="28"/>
          <w:lang w:val="uk-UA"/>
        </w:rPr>
        <w:t xml:space="preserve">ців (до </w:t>
      </w:r>
      <w:r w:rsidRPr="0057542C">
        <w:rPr>
          <w:b/>
          <w:sz w:val="28"/>
          <w:szCs w:val="28"/>
          <w:lang w:val="uk-UA"/>
        </w:rPr>
        <w:t>2</w:t>
      </w:r>
      <w:r w:rsidR="003A77DE" w:rsidRPr="003A77DE">
        <w:rPr>
          <w:b/>
          <w:sz w:val="28"/>
          <w:szCs w:val="28"/>
          <w:lang w:val="uk-UA"/>
        </w:rPr>
        <w:t>7</w:t>
      </w:r>
      <w:r w:rsidRPr="0057542C">
        <w:rPr>
          <w:b/>
          <w:sz w:val="28"/>
          <w:szCs w:val="28"/>
          <w:lang w:val="uk-UA"/>
        </w:rPr>
        <w:t>.0</w:t>
      </w:r>
      <w:r w:rsidR="003B22AF">
        <w:rPr>
          <w:b/>
          <w:sz w:val="28"/>
          <w:szCs w:val="28"/>
          <w:lang w:val="uk-UA"/>
        </w:rPr>
        <w:t>6</w:t>
      </w:r>
      <w:r w:rsidRPr="0057542C">
        <w:rPr>
          <w:b/>
          <w:sz w:val="28"/>
          <w:szCs w:val="28"/>
          <w:lang w:val="uk-UA"/>
        </w:rPr>
        <w:t>.202</w:t>
      </w:r>
      <w:r w:rsidR="003B22AF">
        <w:rPr>
          <w:b/>
          <w:sz w:val="28"/>
          <w:szCs w:val="28"/>
          <w:lang w:val="uk-UA"/>
        </w:rPr>
        <w:t>4</w:t>
      </w:r>
      <w:r w:rsidR="003A77DE">
        <w:rPr>
          <w:b/>
          <w:sz w:val="28"/>
          <w:szCs w:val="28"/>
          <w:lang w:val="uk-UA"/>
        </w:rPr>
        <w:t>)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60B2B95D" w14:textId="1064F77F" w:rsidR="00742C77" w:rsidRPr="00FF54E1" w:rsidRDefault="00FF54E1" w:rsidP="00742C77">
      <w:pPr>
        <w:pStyle w:val="a9"/>
        <w:numPr>
          <w:ilvl w:val="0"/>
          <w:numId w:val="18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Здійснення планових виїздів в узгоджені локації в складі мобільної групи відповідно до робочого плану та графіку</w:t>
      </w:r>
      <w:r w:rsidR="00742C77" w:rsidRPr="00FF54E1">
        <w:rPr>
          <w:color w:val="2C3F52"/>
          <w:sz w:val="28"/>
          <w:szCs w:val="28"/>
          <w:lang w:val="uk-UA"/>
        </w:rPr>
        <w:t>;</w:t>
      </w:r>
    </w:p>
    <w:p w14:paraId="437E03B8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виявлення вразливих категорій осіб/сімей та оцінка їх потреб за встановленою процедурою та формами;</w:t>
      </w:r>
    </w:p>
    <w:p w14:paraId="5461890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надання постійної або систематичної комплексної допомоги (інформування, консультування, посередництво, представництво інтересів тощо) вразливим категоріям населення, особам у СЖО;</w:t>
      </w:r>
    </w:p>
    <w:p w14:paraId="3CD1B91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забезпечення індивідуального ведення справ осіб, які потребують допомоги у сфері захисту;</w:t>
      </w:r>
    </w:p>
    <w:p w14:paraId="54B58283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відображення своєчасно та у повному обсязі отриманої інформації у відповідних документах;</w:t>
      </w:r>
    </w:p>
    <w:p w14:paraId="525CC46A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координація та співпраця з іншими членами мобільної команди;</w:t>
      </w:r>
    </w:p>
    <w:p w14:paraId="4BE7F4C4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вивчення інформації про доступні послуги на місцевому та регіональному рівнях та про те, як направляти клієнтів на зазначені послуги; включаючи медичну допомогу, їжу, послуги з психічного здоров’я, непродовольчі товари та предмети гігієни, житло/житло, правову допомогу, роботу, грошову підтримку тощо;</w:t>
      </w:r>
    </w:p>
    <w:p w14:paraId="1CA5F060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взаємодія з суб'єктами системи надання послуг у сфері захисту, органами, установами, закладами, фізичними особами — підприємцями, які надають на території відповідної адміністративно-територіальної одиниці або територіальної громади допомогу вразливим групам населення та особам у СЖО;</w:t>
      </w:r>
    </w:p>
    <w:p w14:paraId="25035F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перенаправлення та подача заявки для отримання доступу до необхідних послуг;</w:t>
      </w:r>
    </w:p>
    <w:p w14:paraId="0D6BF14E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підготовка звітів щодо певного інциденту та/або гуманітарної ситуації в цілому, складання щомісячних звітів стосовно проведеної роботи;</w:t>
      </w:r>
    </w:p>
    <w:p w14:paraId="0114F922" w14:textId="77777777" w:rsidR="00742C77" w:rsidRPr="00742C77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виконання інших обов’язків у разі потреби. Перелічені обов’язки та відповідальність репрезентують характер та рівень призначеної роботи і не обов’язково є вичерпними;</w:t>
      </w:r>
    </w:p>
    <w:p w14:paraId="1CA63EE2" w14:textId="77777777" w:rsidR="00742C77" w:rsidRPr="00FF54E1" w:rsidRDefault="00742C77" w:rsidP="00742C77">
      <w:pPr>
        <w:pStyle w:val="a9"/>
        <w:numPr>
          <w:ilvl w:val="0"/>
          <w:numId w:val="18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r w:rsidRPr="00FF54E1">
        <w:rPr>
          <w:color w:val="2C3F52"/>
          <w:sz w:val="28"/>
          <w:szCs w:val="28"/>
          <w:lang w:val="ru-RU"/>
        </w:rPr>
        <w:lastRenderedPageBreak/>
        <w:t>чітке дотримання загальних гуманітарних принципів, основних принципів соціальної роботи, внутрішніх політик та процедур, місії та цінностей організації.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4DDD459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</w:rPr>
      </w:pPr>
      <w:r w:rsidRPr="00742C77">
        <w:rPr>
          <w:color w:val="2C3F52"/>
          <w:sz w:val="28"/>
          <w:szCs w:val="28"/>
        </w:rPr>
        <w:t>вища освіта ;</w:t>
      </w:r>
    </w:p>
    <w:p w14:paraId="3CC4581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досвід соціальної роботи з різними вразливими категоріями населення (дотичний досвід по домашньому насильству);</w:t>
      </w:r>
    </w:p>
    <w:p w14:paraId="53749C89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просунутий рівень володіння комп’ютерними офісними програмами (</w:t>
      </w:r>
      <w:r w:rsidRPr="00742C77">
        <w:rPr>
          <w:color w:val="2C3F52"/>
          <w:sz w:val="28"/>
          <w:szCs w:val="28"/>
        </w:rPr>
        <w:t>Excel</w:t>
      </w:r>
      <w:r w:rsidRPr="00742C77">
        <w:rPr>
          <w:color w:val="2C3F52"/>
          <w:sz w:val="28"/>
          <w:szCs w:val="28"/>
          <w:lang w:val="ru-RU"/>
        </w:rPr>
        <w:t xml:space="preserve">, </w:t>
      </w:r>
      <w:r w:rsidRPr="00742C77">
        <w:rPr>
          <w:color w:val="2C3F52"/>
          <w:sz w:val="28"/>
          <w:szCs w:val="28"/>
        </w:rPr>
        <w:t>Word</w:t>
      </w:r>
      <w:r w:rsidRPr="00742C77">
        <w:rPr>
          <w:color w:val="2C3F52"/>
          <w:sz w:val="28"/>
          <w:szCs w:val="28"/>
          <w:lang w:val="ru-RU"/>
        </w:rPr>
        <w:t xml:space="preserve"> і т.п.);</w:t>
      </w:r>
    </w:p>
    <w:p w14:paraId="3BA60B5C" w14:textId="77777777" w:rsidR="00742C77" w:rsidRPr="00742C77" w:rsidRDefault="00742C77" w:rsidP="00742C77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742C77">
        <w:rPr>
          <w:color w:val="2C3F52"/>
          <w:sz w:val="28"/>
          <w:szCs w:val="28"/>
          <w:lang w:val="ru-RU"/>
        </w:rPr>
        <w:t>знання регіону, контексту та обставин в регіоні (бажано)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 w:rsidRPr="00FC3647">
        <w:rPr>
          <w:b/>
          <w:color w:val="2C3F52"/>
          <w:sz w:val="28"/>
          <w:szCs w:val="28"/>
          <w:lang w:val="ru-RU"/>
        </w:rPr>
        <w:t>Переваги надаються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досвідом роботи в гуманітарних або міжнародних організаціях; </w:t>
      </w:r>
    </w:p>
    <w:p w14:paraId="1AC03E4C" w14:textId="2164C194" w:rsidR="003C2A85" w:rsidRPr="003B22AF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742C77">
        <w:rPr>
          <w:color w:val="2C3F52"/>
          <w:sz w:val="28"/>
          <w:szCs w:val="28"/>
          <w:lang w:val="ru-RU"/>
        </w:rPr>
        <w:t>наявність водійського посвідчення</w:t>
      </w:r>
      <w:r w:rsidR="00FF54E1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Вимоги до – учасника тендеру :</w:t>
      </w:r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Обовязкова реєстрація фізи</w:t>
      </w:r>
      <w:r w:rsidR="00EE0AD1">
        <w:rPr>
          <w:color w:val="2C3F52"/>
          <w:sz w:val="28"/>
          <w:szCs w:val="28"/>
          <w:lang w:val="ru-RU"/>
        </w:rPr>
        <w:t>чною особою-підприємцем 3 групи, або фізична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Наявність відпо</w:t>
      </w:r>
      <w:r w:rsidR="00EE0AD1">
        <w:rPr>
          <w:color w:val="2C3F52"/>
          <w:sz w:val="28"/>
          <w:szCs w:val="28"/>
          <w:lang w:val="ru-RU"/>
        </w:rPr>
        <w:t>відних КВЕДів на надання послуг для фоп.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Фіксація вартості послуг протягом дії терміну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Учасник тендеру надає організатору наступні документи: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Копія документу, що підтверджує державну реєстрацію.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Копію документу, щ підтверджує податковий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Якщо фізична особа паспорт або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Тендерна пропозиція, заповнена, підписана, відсканована.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0C7C2C">
        <w:rPr>
          <w:color w:val="2C3F52"/>
          <w:sz w:val="28"/>
          <w:szCs w:val="28"/>
          <w:lang w:val="ru-RU"/>
        </w:rPr>
        <w:t>Сертифікати (за наявності, надається перевага).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Істотні критерії (умови) відбору тендерних пропозицій: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Відповідність учасника кваліфікаційним вимогам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r w:rsidRPr="0008431E">
        <w:rPr>
          <w:color w:val="2C3F52"/>
          <w:sz w:val="28"/>
          <w:szCs w:val="28"/>
          <w:lang w:val="ru-RU"/>
        </w:rPr>
        <w:t>оголошення;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2. Відповідність поданих документів умовам тендерного оголошення;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3. Прийнятна вартість послуг.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Вибір кандидатури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здійснюватися на основі професійного досвіду кандидатів та їхньої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компетенції, що відповідають вимогам, наведеним вище та прийнятної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вартості послуг.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документи повинні бути складені українською мовою, підписані</w:t>
      </w:r>
    </w:p>
    <w:p w14:paraId="12092718" w14:textId="286209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lastRenderedPageBreak/>
        <w:t>уповноваженою особою учасника та засвідчені печаткою (за наявності) та надіслані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27855" w:rsidRPr="00E27855">
        <w:rPr>
          <w:color w:val="000000" w:themeColor="text1"/>
          <w:sz w:val="28"/>
          <w:szCs w:val="28"/>
          <w:lang w:val="ru-RU"/>
        </w:rPr>
        <w:t>1</w:t>
      </w:r>
      <w:r w:rsidR="005A60E4">
        <w:rPr>
          <w:color w:val="000000" w:themeColor="text1"/>
          <w:sz w:val="28"/>
          <w:szCs w:val="28"/>
        </w:rPr>
        <w:t>2</w:t>
      </w:r>
      <w:r w:rsidRPr="00E27855">
        <w:rPr>
          <w:color w:val="000000" w:themeColor="text1"/>
          <w:sz w:val="28"/>
          <w:szCs w:val="28"/>
          <w:lang w:val="ru-RU"/>
        </w:rPr>
        <w:t>:</w:t>
      </w:r>
      <w:r w:rsidR="00C33BC7">
        <w:rPr>
          <w:color w:val="000000" w:themeColor="text1"/>
          <w:sz w:val="28"/>
          <w:szCs w:val="28"/>
          <w:lang w:val="ru-RU"/>
        </w:rPr>
        <w:t>0</w:t>
      </w:r>
      <w:r w:rsidRPr="00E27855">
        <w:rPr>
          <w:color w:val="000000" w:themeColor="text1"/>
          <w:sz w:val="28"/>
          <w:szCs w:val="28"/>
          <w:lang w:val="ru-RU"/>
        </w:rPr>
        <w:t xml:space="preserve">0 </w:t>
      </w:r>
      <w:r w:rsidR="005A60E4">
        <w:rPr>
          <w:color w:val="000000" w:themeColor="text1"/>
          <w:sz w:val="28"/>
          <w:szCs w:val="28"/>
        </w:rPr>
        <w:t>13</w:t>
      </w:r>
      <w:r w:rsidRPr="00E27855">
        <w:rPr>
          <w:color w:val="000000" w:themeColor="text1"/>
          <w:sz w:val="28"/>
          <w:szCs w:val="28"/>
          <w:lang w:val="ru-RU"/>
        </w:rPr>
        <w:t xml:space="preserve"> </w:t>
      </w:r>
      <w:r w:rsidR="00E71860">
        <w:rPr>
          <w:color w:val="000000" w:themeColor="text1"/>
          <w:sz w:val="28"/>
          <w:szCs w:val="28"/>
          <w:lang w:val="ru-RU"/>
        </w:rPr>
        <w:t>листопада</w:t>
      </w:r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 письмовому (електронному, відсканованому)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форматі з поміткою « Участь у тендері №RFQ 2023_</w:t>
      </w:r>
      <w:r w:rsidR="00742C77">
        <w:rPr>
          <w:color w:val="2C3F52"/>
          <w:sz w:val="28"/>
          <w:szCs w:val="28"/>
          <w:lang w:val="ru-RU"/>
        </w:rPr>
        <w:t>39.0</w:t>
      </w:r>
      <w:r w:rsidR="003B22AF">
        <w:rPr>
          <w:color w:val="2C3F52"/>
          <w:sz w:val="28"/>
          <w:szCs w:val="28"/>
          <w:lang w:val="ru-RU"/>
        </w:rPr>
        <w:t>8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Послуги </w:t>
      </w:r>
      <w:r w:rsidR="00742C77">
        <w:rPr>
          <w:color w:val="2C3F52"/>
          <w:sz w:val="28"/>
          <w:szCs w:val="28"/>
          <w:lang w:val="uk-UA"/>
        </w:rPr>
        <w:t>соціального працівника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742C77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r w:rsidRPr="0008431E">
        <w:rPr>
          <w:b/>
          <w:color w:val="2C3F52"/>
          <w:sz w:val="28"/>
          <w:szCs w:val="28"/>
          <w:u w:val="single"/>
          <w:lang w:val="ru-RU"/>
        </w:rPr>
        <w:t>Тендерна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Тендерні пропозиції повинні залишатися чинними впродовж шістдесяти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календарних днів з граничного терміну подання Тендерних пропозицій.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До участі у відборі тендерних пропозицій допускаються тендерні пропозиції,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які повністю відповідають умовам цього тендерного оголошення.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Деталізація надання послуг може бути змінена відповідно до потреб, вимог</w:t>
      </w:r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проєкту з фіксацією в Технічному завданні до договору надання послуг.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Визначення переможця тендеру, відбудеться шляхом розгляду та перевірки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наданих пропозицій на відповідність умовам конкурсу, викладеним у тендерній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документації. Перевага буде надана підряднику, пропозиція якого відповідатиме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зазначеним в тендерному оголошенні критеріям та пропонуватиме найнижчу ціну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умови потрібної кваліфікації підрядника.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Результати тендеру будуть повідомлені організатором учаснику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який переміг, шляхом надсилання відповідного повідомлення електронною поштою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протягом не більше ніж трьох робочих днів з дати прийняття рішення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визначення переможця.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Між МФОЗНС «Регіон Карпат» та підрядником буде підписано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надання послуг, в якому буде детально викладено умови співпраці.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r w:rsidRPr="0008431E">
        <w:rPr>
          <w:b/>
          <w:color w:val="2C3F52"/>
          <w:sz w:val="28"/>
          <w:szCs w:val="28"/>
          <w:lang w:val="ru-RU"/>
        </w:rPr>
        <w:t>Додаткові застереження: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приймає до уваги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погоджується з тим, що організатор тендеру залишає за собою право вимагати від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учасника тендеру додаткові документи та/або інформацію, що підтверджують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відповідність окремих положень документів вимогам та умовам цього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Учасник цієї загальної процедури (відкритого тендеру) надсилаючи документи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для участі у загальній процедурі (відкритому тендері) за цим тендерним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оголошенням підтверджує своє розуміння та згоду з тим, що організатор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може відхилити його тендерну пропозицію у випадку, якщо тендерні пропозиції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інших учасників міститимуть більш вигідні умови, та що організатор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>обмежений у прийнятті будь-якої іншої пропозиції з більш вигідними для нього умовами.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Програмний менеджер _________________________ Ю.Л. Кріцак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Директор МФОЗНС «Регіон Карпат» ___________А.І. Пірчак</w:t>
      </w:r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90645" w14:textId="77777777" w:rsidR="00836266" w:rsidRDefault="00836266">
      <w:r>
        <w:separator/>
      </w:r>
    </w:p>
  </w:endnote>
  <w:endnote w:type="continuationSeparator" w:id="0">
    <w:p w14:paraId="6384EEC3" w14:textId="77777777" w:rsidR="00836266" w:rsidRDefault="00836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0237F" w14:textId="77777777" w:rsidR="00836266" w:rsidRDefault="00836266">
      <w:r>
        <w:separator/>
      </w:r>
    </w:p>
  </w:footnote>
  <w:footnote w:type="continuationSeparator" w:id="0">
    <w:p w14:paraId="6009806F" w14:textId="77777777" w:rsidR="00836266" w:rsidRDefault="00836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E23B58"/>
    <w:multiLevelType w:val="multilevel"/>
    <w:tmpl w:val="E3E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77BB4"/>
    <w:multiLevelType w:val="multilevel"/>
    <w:tmpl w:val="0114C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0568888">
    <w:abstractNumId w:val="15"/>
  </w:num>
  <w:num w:numId="2" w16cid:durableId="1887793146">
    <w:abstractNumId w:val="17"/>
  </w:num>
  <w:num w:numId="3" w16cid:durableId="882013550">
    <w:abstractNumId w:val="4"/>
  </w:num>
  <w:num w:numId="4" w16cid:durableId="1420324972">
    <w:abstractNumId w:val="10"/>
  </w:num>
  <w:num w:numId="5" w16cid:durableId="808209092">
    <w:abstractNumId w:val="12"/>
  </w:num>
  <w:num w:numId="6" w16cid:durableId="430929714">
    <w:abstractNumId w:val="3"/>
  </w:num>
  <w:num w:numId="7" w16cid:durableId="1952123738">
    <w:abstractNumId w:val="5"/>
  </w:num>
  <w:num w:numId="8" w16cid:durableId="1161312739">
    <w:abstractNumId w:val="7"/>
  </w:num>
  <w:num w:numId="9" w16cid:durableId="199704429">
    <w:abstractNumId w:val="13"/>
  </w:num>
  <w:num w:numId="10" w16cid:durableId="2083793380">
    <w:abstractNumId w:val="0"/>
  </w:num>
  <w:num w:numId="11" w16cid:durableId="1419445556">
    <w:abstractNumId w:val="11"/>
  </w:num>
  <w:num w:numId="12" w16cid:durableId="1985354400">
    <w:abstractNumId w:val="9"/>
  </w:num>
  <w:num w:numId="13" w16cid:durableId="878707182">
    <w:abstractNumId w:val="18"/>
  </w:num>
  <w:num w:numId="14" w16cid:durableId="1570845123">
    <w:abstractNumId w:val="2"/>
  </w:num>
  <w:num w:numId="15" w16cid:durableId="1631861313">
    <w:abstractNumId w:val="16"/>
  </w:num>
  <w:num w:numId="16" w16cid:durableId="576086917">
    <w:abstractNumId w:val="6"/>
  </w:num>
  <w:num w:numId="17" w16cid:durableId="1864512133">
    <w:abstractNumId w:val="1"/>
  </w:num>
  <w:num w:numId="18" w16cid:durableId="500973028">
    <w:abstractNumId w:val="8"/>
  </w:num>
  <w:num w:numId="19" w16cid:durableId="134509199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B87"/>
    <w:rsid w:val="000C2E00"/>
    <w:rsid w:val="000C7C2C"/>
    <w:rsid w:val="000D02E8"/>
    <w:rsid w:val="000D0A1C"/>
    <w:rsid w:val="00101E2E"/>
    <w:rsid w:val="001073A9"/>
    <w:rsid w:val="00131205"/>
    <w:rsid w:val="00144C83"/>
    <w:rsid w:val="001611A0"/>
    <w:rsid w:val="001856F9"/>
    <w:rsid w:val="001A77DF"/>
    <w:rsid w:val="001B4570"/>
    <w:rsid w:val="001E7BA4"/>
    <w:rsid w:val="00232327"/>
    <w:rsid w:val="00262C34"/>
    <w:rsid w:val="002956E7"/>
    <w:rsid w:val="00296D28"/>
    <w:rsid w:val="002C101E"/>
    <w:rsid w:val="002C4F88"/>
    <w:rsid w:val="002F1B98"/>
    <w:rsid w:val="002F7341"/>
    <w:rsid w:val="00307E84"/>
    <w:rsid w:val="00311BFA"/>
    <w:rsid w:val="00324911"/>
    <w:rsid w:val="00384EA2"/>
    <w:rsid w:val="003A77DE"/>
    <w:rsid w:val="003B22AF"/>
    <w:rsid w:val="003C1D51"/>
    <w:rsid w:val="003C2A85"/>
    <w:rsid w:val="003C2A8B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46D5"/>
    <w:rsid w:val="00505FE1"/>
    <w:rsid w:val="00514396"/>
    <w:rsid w:val="00516833"/>
    <w:rsid w:val="0052108F"/>
    <w:rsid w:val="00535FF6"/>
    <w:rsid w:val="00570828"/>
    <w:rsid w:val="0057542C"/>
    <w:rsid w:val="005A2A93"/>
    <w:rsid w:val="005A60E4"/>
    <w:rsid w:val="005C163C"/>
    <w:rsid w:val="006505E1"/>
    <w:rsid w:val="0072732B"/>
    <w:rsid w:val="00742C77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36266"/>
    <w:rsid w:val="00844318"/>
    <w:rsid w:val="008625E0"/>
    <w:rsid w:val="00865FA4"/>
    <w:rsid w:val="008D134A"/>
    <w:rsid w:val="00925B40"/>
    <w:rsid w:val="009558C1"/>
    <w:rsid w:val="00973A7F"/>
    <w:rsid w:val="00980960"/>
    <w:rsid w:val="00981390"/>
    <w:rsid w:val="009D5634"/>
    <w:rsid w:val="00A26590"/>
    <w:rsid w:val="00A45724"/>
    <w:rsid w:val="00A9621B"/>
    <w:rsid w:val="00AB0903"/>
    <w:rsid w:val="00AD6A1F"/>
    <w:rsid w:val="00AF09CE"/>
    <w:rsid w:val="00B757ED"/>
    <w:rsid w:val="00B96B6E"/>
    <w:rsid w:val="00BA6990"/>
    <w:rsid w:val="00BC2962"/>
    <w:rsid w:val="00C33BC7"/>
    <w:rsid w:val="00C63F29"/>
    <w:rsid w:val="00C828F0"/>
    <w:rsid w:val="00C86D4E"/>
    <w:rsid w:val="00C907A9"/>
    <w:rsid w:val="00CA13A6"/>
    <w:rsid w:val="00CB3CB7"/>
    <w:rsid w:val="00CD3A8C"/>
    <w:rsid w:val="00CE702E"/>
    <w:rsid w:val="00D25D90"/>
    <w:rsid w:val="00D32467"/>
    <w:rsid w:val="00D33CBF"/>
    <w:rsid w:val="00E27855"/>
    <w:rsid w:val="00E40F33"/>
    <w:rsid w:val="00E4641C"/>
    <w:rsid w:val="00E561F4"/>
    <w:rsid w:val="00E71860"/>
    <w:rsid w:val="00EB1B28"/>
    <w:rsid w:val="00EB1F51"/>
    <w:rsid w:val="00EB364A"/>
    <w:rsid w:val="00EE0AD1"/>
    <w:rsid w:val="00F53187"/>
    <w:rsid w:val="00F67469"/>
    <w:rsid w:val="00F71154"/>
    <w:rsid w:val="00F77CE0"/>
    <w:rsid w:val="00F94905"/>
    <w:rsid w:val="00FC3647"/>
    <w:rsid w:val="00FD7920"/>
    <w:rsid w:val="00FF4D43"/>
    <w:rsid w:val="00FF54E1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892</Words>
  <Characters>5090</Characters>
  <Application>Microsoft Office Word</Application>
  <DocSecurity>0</DocSecurity>
  <Lines>42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мария алексеенко</cp:lastModifiedBy>
  <cp:revision>39</cp:revision>
  <cp:lastPrinted>2022-12-28T13:07:00Z</cp:lastPrinted>
  <dcterms:created xsi:type="dcterms:W3CDTF">2023-07-24T11:57:00Z</dcterms:created>
  <dcterms:modified xsi:type="dcterms:W3CDTF">2023-11-10T17:12:00Z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