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90" w:rsidRPr="00436DCA" w:rsidRDefault="00A26590" w:rsidP="001E7BA4">
      <w:pPr>
        <w:rPr>
          <w:rFonts w:ascii="Calibri" w:hAnsi="Calibri"/>
          <w:b/>
          <w:lang w:val="en-US"/>
        </w:rPr>
      </w:pPr>
    </w:p>
    <w:p w:rsidR="00A26590" w:rsidRPr="00B00DF6" w:rsidRDefault="00284BAF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RFQ 202</w:t>
      </w:r>
      <w:r w:rsidRPr="005C3615">
        <w:rPr>
          <w:rFonts w:asciiTheme="majorHAnsi" w:hAnsiTheme="majorHAnsi" w:cstheme="majorHAnsi"/>
          <w:b/>
          <w:sz w:val="22"/>
          <w:szCs w:val="22"/>
        </w:rPr>
        <w:t>4</w:t>
      </w:r>
      <w:r w:rsidR="004014EB">
        <w:rPr>
          <w:rFonts w:asciiTheme="majorHAnsi" w:hAnsiTheme="majorHAnsi" w:cstheme="majorHAnsi"/>
          <w:b/>
          <w:sz w:val="22"/>
          <w:szCs w:val="22"/>
          <w:lang w:val="uk-UA"/>
        </w:rPr>
        <w:t>-02</w:t>
      </w:r>
      <w:r w:rsidRPr="005C3615">
        <w:rPr>
          <w:rFonts w:asciiTheme="majorHAnsi" w:hAnsiTheme="majorHAnsi" w:cstheme="majorHAnsi"/>
          <w:b/>
          <w:sz w:val="22"/>
          <w:szCs w:val="22"/>
        </w:rPr>
        <w:t>/</w:t>
      </w:r>
      <w:r w:rsidRPr="00B00DF6">
        <w:rPr>
          <w:rFonts w:asciiTheme="majorHAnsi" w:hAnsiTheme="majorHAnsi" w:cstheme="majorHAnsi"/>
          <w:b/>
          <w:sz w:val="22"/>
          <w:szCs w:val="22"/>
          <w:lang w:val="en-US"/>
        </w:rPr>
        <w:t>TR</w:t>
      </w:r>
      <w:r w:rsidR="00384EA2" w:rsidRPr="00B00DF6">
        <w:rPr>
          <w:rFonts w:asciiTheme="majorHAnsi" w:hAnsiTheme="majorHAnsi" w:cstheme="majorHAnsi"/>
          <w:b/>
          <w:sz w:val="22"/>
          <w:szCs w:val="22"/>
          <w:lang w:val="uk-UA"/>
        </w:rPr>
        <w:t>/</w:t>
      </w:r>
      <w:r w:rsidR="00F9490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</w:p>
    <w:p w:rsidR="003C2A8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Додаток А</w:t>
      </w:r>
    </w:p>
    <w:p w:rsidR="00E2785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EB1B28" w:rsidRPr="00B00DF6" w:rsidRDefault="00785199" w:rsidP="00EB1B28">
      <w:pPr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СПЕЦИФІКАЦІЯ</w:t>
      </w:r>
    </w:p>
    <w:p w:rsidR="003C2A85" w:rsidRPr="00B00DF6" w:rsidRDefault="003C2C23" w:rsidP="005C3615">
      <w:pPr>
        <w:ind w:firstLine="708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3C2C23">
        <w:rPr>
          <w:rFonts w:asciiTheme="majorHAnsi" w:hAnsiTheme="majorHAnsi" w:cstheme="majorHAnsi"/>
          <w:b/>
          <w:sz w:val="22"/>
          <w:szCs w:val="22"/>
          <w:lang w:val="uk-UA"/>
        </w:rPr>
        <w:t xml:space="preserve">На надання послуг конференц-сервісу для проведення Тренінгу для працівників мобільних команд, 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в рамках виконання проекту </w:t>
      </w:r>
      <w:r w:rsidR="005046D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  <w:r w:rsidR="002C4F88" w:rsidRPr="00B00DF6">
        <w:rPr>
          <w:rFonts w:asciiTheme="majorHAnsi" w:hAnsiTheme="majorHAnsi" w:cstheme="majorHAnsi"/>
          <w:b/>
          <w:sz w:val="22"/>
          <w:szCs w:val="22"/>
          <w:lang w:val="uk-UA"/>
        </w:rPr>
        <w:t>ICEF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B00DF6">
        <w:rPr>
          <w:rFonts w:asciiTheme="majorHAnsi" w:hAnsiTheme="majorHAnsi" w:cstheme="majorHAnsi"/>
          <w:b/>
          <w:sz w:val="22"/>
          <w:szCs w:val="22"/>
          <w:lang w:val="uk-UA"/>
        </w:rPr>
        <w:t>гування та раннього відновлення»</w:t>
      </w:r>
    </w:p>
    <w:p w:rsidR="00E27855" w:rsidRPr="00B00DF6" w:rsidRDefault="00E27855" w:rsidP="00A26590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4604E4" w:rsidRDefault="0057542C" w:rsidP="008B1587">
      <w:pPr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Термін </w:t>
      </w:r>
      <w:r w:rsidR="008B1587" w:rsidRPr="00B00DF6">
        <w:rPr>
          <w:rFonts w:asciiTheme="majorHAnsi" w:hAnsiTheme="majorHAnsi" w:cstheme="majorHAnsi"/>
          <w:b/>
          <w:sz w:val="22"/>
          <w:szCs w:val="22"/>
          <w:lang w:val="uk-UA"/>
        </w:rPr>
        <w:t>надання послуг</w:t>
      </w: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</w:t>
      </w:r>
      <w:r w:rsidR="004604E4">
        <w:rPr>
          <w:rFonts w:asciiTheme="majorHAnsi" w:hAnsiTheme="majorHAnsi" w:cstheme="majorHAnsi"/>
          <w:b/>
          <w:sz w:val="22"/>
          <w:szCs w:val="22"/>
          <w:lang w:val="uk-UA"/>
        </w:rPr>
        <w:t>31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/01/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>-202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4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</w:t>
      </w:r>
      <w:r w:rsidR="004604E4">
        <w:rPr>
          <w:rFonts w:asciiTheme="majorHAnsi" w:hAnsiTheme="majorHAnsi" w:cstheme="majorHAnsi"/>
          <w:b/>
          <w:sz w:val="22"/>
          <w:szCs w:val="22"/>
          <w:lang w:val="uk-UA"/>
        </w:rPr>
        <w:t>01</w:t>
      </w:r>
      <w:r w:rsidR="004604E4">
        <w:rPr>
          <w:rFonts w:asciiTheme="majorHAnsi" w:hAnsiTheme="majorHAnsi" w:cstheme="majorHAnsi"/>
          <w:b/>
          <w:sz w:val="22"/>
          <w:szCs w:val="22"/>
        </w:rPr>
        <w:t>/0</w:t>
      </w:r>
      <w:r w:rsidR="004604E4">
        <w:rPr>
          <w:rFonts w:asciiTheme="majorHAnsi" w:hAnsiTheme="majorHAnsi" w:cstheme="majorHAnsi"/>
          <w:b/>
          <w:sz w:val="22"/>
          <w:szCs w:val="22"/>
          <w:lang w:val="uk-UA"/>
        </w:rPr>
        <w:t>2</w:t>
      </w:r>
    </w:p>
    <w:p w:rsidR="0057542C" w:rsidRPr="004604E4" w:rsidRDefault="00284BAF" w:rsidP="008B15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C3615">
        <w:rPr>
          <w:rFonts w:asciiTheme="majorHAnsi" w:hAnsiTheme="majorHAnsi" w:cstheme="majorHAnsi"/>
          <w:b/>
          <w:sz w:val="22"/>
          <w:szCs w:val="22"/>
        </w:rPr>
        <w:t>/</w:t>
      </w: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202</w:t>
      </w:r>
      <w:r w:rsidRPr="005C3615">
        <w:rPr>
          <w:rFonts w:asciiTheme="majorHAnsi" w:hAnsiTheme="majorHAnsi" w:cstheme="majorHAnsi"/>
          <w:b/>
          <w:sz w:val="22"/>
          <w:szCs w:val="22"/>
        </w:rPr>
        <w:t>4</w:t>
      </w:r>
    </w:p>
    <w:p w:rsidR="00284BAF" w:rsidRPr="005C3615" w:rsidRDefault="00284BAF" w:rsidP="00A2659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7542C" w:rsidRPr="00B00DF6" w:rsidRDefault="0057542C" w:rsidP="00A26590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384EA2" w:rsidRPr="00B00DF6" w:rsidRDefault="003C2A85" w:rsidP="00E2785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  <w:t>Деталізація надання послуг:</w:t>
      </w:r>
    </w:p>
    <w:p w:rsidR="00F40561" w:rsidRPr="00B00DF6" w:rsidRDefault="00F40561" w:rsidP="00E2785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4014EB" w:rsidRDefault="00F40561" w:rsidP="004604E4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Міс</w:t>
      </w:r>
      <w:r w:rsidR="00934F0D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це проведення – </w:t>
      </w:r>
      <w:r w:rsidR="004014EB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м. Ужгород/В межах міста або </w:t>
      </w:r>
      <w:r w:rsidR="004604E4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околиці</w:t>
      </w:r>
      <w:r w:rsidR="004014EB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</w:t>
      </w:r>
    </w:p>
    <w:p w:rsidR="00F40561" w:rsidRPr="004014EB" w:rsidRDefault="00F40561" w:rsidP="004014EB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Аудиторія – </w:t>
      </w:r>
      <w:r w:rsidR="004014EB">
        <w:rPr>
          <w:rFonts w:asciiTheme="majorHAnsi" w:hAnsiTheme="majorHAnsi" w:cstheme="majorHAnsi"/>
          <w:color w:val="000000" w:themeColor="text1"/>
          <w:sz w:val="22"/>
          <w:szCs w:val="22"/>
          <w:lang w:val="ru-RU"/>
        </w:rPr>
        <w:t>20</w:t>
      </w:r>
      <w:r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осіб</w:t>
      </w:r>
      <w:r w:rsidR="00854F96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    </w:t>
      </w:r>
    </w:p>
    <w:p w:rsidR="00934F0D" w:rsidRPr="004014EB" w:rsidRDefault="00DA3D92" w:rsidP="004014EB">
      <w:pPr>
        <w:pStyle w:val="a3"/>
        <w:numPr>
          <w:ilvl w:val="0"/>
          <w:numId w:val="18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Дата оренди: з </w:t>
      </w:r>
      <w:r w:rsidR="004604E4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31/01/-2024 – 01/02</w:t>
      </w:r>
      <w:r w:rsidR="004014EB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/2024</w:t>
      </w:r>
      <w:r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/Час: </w:t>
      </w:r>
      <w:r w:rsidR="00B43577" w:rsidRPr="004014EB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 08.00 по 18.00</w:t>
      </w:r>
    </w:p>
    <w:p w:rsidR="00F40561" w:rsidRPr="00B00DF6" w:rsidRDefault="00F40561" w:rsidP="00576495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Приміщення (зал) для </w:t>
      </w:r>
      <w:r w:rsidR="00576495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тренінгу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: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Площа зала -</w:t>
      </w:r>
      <w:r w:rsidR="00B43577" w:rsidRPr="00B00DF6">
        <w:rPr>
          <w:rFonts w:asciiTheme="majorHAnsi" w:hAnsiTheme="majorHAnsi" w:cstheme="majorHAnsi"/>
          <w:sz w:val="22"/>
          <w:szCs w:val="22"/>
          <w:lang w:val="uk-UA"/>
        </w:rPr>
        <w:t>м</w:t>
      </w:r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ін. 60 </w:t>
      </w:r>
      <w:proofErr w:type="spellStart"/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>кв</w:t>
      </w:r>
      <w:proofErr w:type="spellEnd"/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. м . Зал вміщує від 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>2</w:t>
      </w:r>
      <w:r w:rsidR="00F731C0" w:rsidRPr="005C3615">
        <w:rPr>
          <w:rFonts w:asciiTheme="majorHAnsi" w:hAnsiTheme="majorHAnsi" w:cstheme="majorHAnsi"/>
          <w:sz w:val="22"/>
          <w:szCs w:val="22"/>
          <w:lang w:val="uk-UA"/>
        </w:rPr>
        <w:t>0</w:t>
      </w:r>
      <w:r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осіб. Наявність кондиціонеру.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Територія: наявність конференц-залу на території закладу.</w:t>
      </w:r>
    </w:p>
    <w:p w:rsidR="00F40561" w:rsidRPr="004014EB" w:rsidRDefault="00F40561" w:rsidP="00F40561">
      <w:pPr>
        <w:pStyle w:val="a3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  <w:u w:val="single"/>
          <w:lang w:val="uk-UA"/>
        </w:rPr>
      </w:pPr>
      <w:r w:rsidRPr="004014EB">
        <w:rPr>
          <w:rFonts w:asciiTheme="majorHAnsi" w:hAnsiTheme="majorHAnsi" w:cstheme="majorHAnsi"/>
          <w:sz w:val="22"/>
          <w:szCs w:val="22"/>
          <w:u w:val="single"/>
          <w:lang w:val="uk-UA"/>
        </w:rPr>
        <w:t>Обладнання:</w:t>
      </w:r>
    </w:p>
    <w:p w:rsidR="00F40561" w:rsidRPr="00B00DF6" w:rsidRDefault="00F40561" w:rsidP="00F40561">
      <w:pPr>
        <w:pStyle w:val="a3"/>
        <w:rPr>
          <w:rFonts w:asciiTheme="majorHAnsi" w:hAnsiTheme="majorHAnsi" w:cstheme="majorHAnsi"/>
          <w:sz w:val="22"/>
          <w:szCs w:val="22"/>
          <w:lang w:val="uk-UA"/>
        </w:rPr>
      </w:pP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Шнур-подовжувач для підключення проектора до ноутбуку довжиною 3-5 м. (1 шт.)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Мульт</w:t>
      </w:r>
      <w:r w:rsidR="00DA595B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и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медійний проектор, екран,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фліпчарт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на тринозі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Можливість підключення до Інтернету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Доставка обладнання, встановлення, підключення, монтаж, демонтаж</w:t>
      </w:r>
    </w:p>
    <w:p w:rsidR="00F40561" w:rsidRPr="00B00DF6" w:rsidRDefault="00F40561" w:rsidP="00F40561">
      <w:pPr>
        <w:ind w:left="360"/>
        <w:rPr>
          <w:rFonts w:asciiTheme="majorHAnsi" w:hAnsiTheme="majorHAnsi" w:cstheme="majorHAnsi"/>
          <w:sz w:val="22"/>
          <w:szCs w:val="22"/>
          <w:lang w:val="uk-UA"/>
        </w:rPr>
      </w:pPr>
    </w:p>
    <w:p w:rsidR="00F40561" w:rsidRPr="00B00DF6" w:rsidRDefault="00F40561" w:rsidP="004014EB">
      <w:pPr>
        <w:pStyle w:val="a3"/>
        <w:numPr>
          <w:ilvl w:val="0"/>
          <w:numId w:val="26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Організація харчування</w:t>
      </w:r>
      <w:r w:rsidR="002354E5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(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>20</w:t>
      </w:r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осіб, 2 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>дні, 4</w:t>
      </w:r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перерви на каву, 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 xml:space="preserve">2 </w:t>
      </w:r>
      <w:proofErr w:type="spellStart"/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>обід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>а</w:t>
      </w:r>
      <w:proofErr w:type="spellEnd"/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, </w:t>
      </w:r>
      <w:r w:rsidR="004014EB">
        <w:rPr>
          <w:rFonts w:asciiTheme="majorHAnsi" w:hAnsiTheme="majorHAnsi" w:cstheme="majorHAnsi"/>
          <w:sz w:val="22"/>
          <w:szCs w:val="22"/>
          <w:lang w:val="uk-UA"/>
        </w:rPr>
        <w:t xml:space="preserve">1 </w:t>
      </w:r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>вечеря)</w:t>
      </w:r>
      <w:r w:rsidRPr="00B00DF6">
        <w:rPr>
          <w:rFonts w:asciiTheme="majorHAnsi" w:hAnsiTheme="majorHAnsi" w:cstheme="majorHAnsi"/>
          <w:sz w:val="22"/>
          <w:szCs w:val="22"/>
          <w:lang w:val="uk-UA"/>
        </w:rPr>
        <w:t>:</w:t>
      </w:r>
    </w:p>
    <w:p w:rsidR="00F40561" w:rsidRPr="00B00DF6" w:rsidRDefault="004014EB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>
        <w:rPr>
          <w:rFonts w:asciiTheme="majorHAnsi" w:hAnsiTheme="majorHAnsi" w:cstheme="majorHAnsi"/>
          <w:sz w:val="22"/>
          <w:szCs w:val="22"/>
          <w:lang w:val="uk-UA"/>
        </w:rPr>
        <w:t xml:space="preserve">2 </w:t>
      </w:r>
      <w:proofErr w:type="spellStart"/>
      <w:r>
        <w:rPr>
          <w:rFonts w:asciiTheme="majorHAnsi" w:hAnsiTheme="majorHAnsi" w:cstheme="majorHAnsi"/>
          <w:sz w:val="22"/>
          <w:szCs w:val="22"/>
          <w:lang w:val="uk-UA"/>
        </w:rPr>
        <w:t>обіда</w:t>
      </w:r>
      <w:proofErr w:type="spellEnd"/>
      <w:r>
        <w:rPr>
          <w:rFonts w:asciiTheme="majorHAnsi" w:hAnsiTheme="majorHAnsi" w:cstheme="majorHAnsi"/>
          <w:sz w:val="22"/>
          <w:szCs w:val="22"/>
          <w:lang w:val="uk-UA"/>
        </w:rPr>
        <w:t xml:space="preserve"> -20</w:t>
      </w:r>
      <w:r w:rsidR="00001EC7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</w:t>
      </w:r>
    </w:p>
    <w:p w:rsidR="00001EC7" w:rsidRPr="00B00DF6" w:rsidRDefault="004014EB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>
        <w:rPr>
          <w:rFonts w:asciiTheme="majorHAnsi" w:hAnsiTheme="majorHAnsi" w:cstheme="majorHAnsi"/>
          <w:sz w:val="22"/>
          <w:szCs w:val="22"/>
          <w:lang w:val="uk-UA"/>
        </w:rPr>
        <w:t>1 вечері-20</w:t>
      </w:r>
      <w:r w:rsidR="00001EC7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</w:t>
      </w:r>
    </w:p>
    <w:p w:rsidR="00001EC7" w:rsidRPr="00B00DF6" w:rsidRDefault="004014EB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>
        <w:rPr>
          <w:rFonts w:asciiTheme="majorHAnsi" w:hAnsiTheme="majorHAnsi" w:cstheme="majorHAnsi"/>
          <w:sz w:val="22"/>
          <w:szCs w:val="22"/>
          <w:lang w:val="uk-UA"/>
        </w:rPr>
        <w:t>2 кава-перерви х2 дні= 4 кава-перерви -20</w:t>
      </w:r>
      <w:r w:rsidR="00001EC7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</w:t>
      </w:r>
    </w:p>
    <w:p w:rsidR="00F40561" w:rsidRPr="00B00DF6" w:rsidRDefault="00923D8F" w:rsidP="00001EC7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Перерва на каву</w:t>
      </w:r>
      <w:r w:rsidR="00F731C0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ru-RU"/>
        </w:rPr>
        <w:t xml:space="preserve"> </w:t>
      </w: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="00001EC7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-</w:t>
      </w: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меню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: чай, вода мін 0,5 л</w:t>
      </w:r>
      <w:r w:rsidR="00001EC7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.-скло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,</w:t>
      </w:r>
      <w:r w:rsidR="00001EC7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сендвічі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в асортименті,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брускета</w:t>
      </w:r>
      <w:proofErr w:type="spellEnd"/>
      <w:r w:rsidR="00854F96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круасани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 заварним кремом,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мафіни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)</w:t>
      </w:r>
    </w:p>
    <w:p w:rsidR="00923D8F" w:rsidRPr="00B00DF6" w:rsidRDefault="00923D8F" w:rsidP="00001EC7">
      <w:pPr>
        <w:pStyle w:val="a3"/>
        <w:numPr>
          <w:ilvl w:val="0"/>
          <w:numId w:val="24"/>
        </w:numPr>
        <w:rPr>
          <w:rFonts w:asciiTheme="majorHAnsi" w:hAnsiTheme="majorHAnsi" w:cstheme="majorHAnsi"/>
          <w:i/>
          <w:iCs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Обід (комплексний /Меню орієнтовне:</w:t>
      </w:r>
    </w:p>
    <w:p w:rsidR="00923D8F" w:rsidRPr="00B00DF6" w:rsidRDefault="00923D8F" w:rsidP="00923D8F">
      <w:pPr>
        <w:pStyle w:val="a3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Борщ, </w:t>
      </w:r>
      <w:r w:rsidR="00DA595B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з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апечений лаваш з сиром та беконом, картопля печена чищена, м'ясне плато,</w:t>
      </w:r>
      <w:r w:rsidR="00B171DF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гаряче салат з буряка та мусом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фети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, салат Цезар, шпинатний рулет, слойка м'ясна, хліб, сік</w:t>
      </w:r>
    </w:p>
    <w:p w:rsidR="00923D8F" w:rsidRPr="00B00DF6" w:rsidRDefault="00001EC7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 xml:space="preserve">Вечеря </w:t>
      </w:r>
      <w:r w:rsidR="00923D8F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/Меню орієнтовне: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Салат індичка з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грушею</w:t>
      </w:r>
      <w:proofErr w:type="spellEnd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салат грецький,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кро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кети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картопляні, медальйони сви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ні у гранатовому соусі,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штрудель</w:t>
      </w:r>
      <w:proofErr w:type="spellEnd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яблучний, хліб.</w:t>
      </w:r>
    </w:p>
    <w:p w:rsidR="00923D8F" w:rsidRPr="00B00DF6" w:rsidRDefault="00923D8F" w:rsidP="00923D8F">
      <w:pPr>
        <w:ind w:left="360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171DF" w:rsidRDefault="00923D8F" w:rsidP="00923D8F">
      <w:pPr>
        <w:pStyle w:val="a3"/>
        <w:numPr>
          <w:ilvl w:val="0"/>
          <w:numId w:val="30"/>
        </w:num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</w:pPr>
      <w:r w:rsidRPr="00B171D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  <w:t>Послуги проживання:</w:t>
      </w:r>
    </w:p>
    <w:p w:rsidR="00923D8F" w:rsidRPr="00B00DF6" w:rsidRDefault="00923D8F" w:rsidP="00923D8F">
      <w:pPr>
        <w:pStyle w:val="a3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00DF6" w:rsidRDefault="004014EB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uk-UA"/>
        </w:rPr>
        <w:t>Проживання -20 осіб/1 ніч/Одномісний номер</w:t>
      </w:r>
    </w:p>
    <w:p w:rsidR="00001EC7" w:rsidRPr="00B00DF6" w:rsidRDefault="00001EC7" w:rsidP="00B171DF">
      <w:p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00DF6" w:rsidRDefault="00B33E6E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Проживання в одно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місному номері: площа номеру </w:t>
      </w:r>
      <w:r w:rsidR="007E66E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не менше 20 м2,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вартість сніданку входить в ціну номеру</w:t>
      </w:r>
      <w:r w:rsidR="00934F0D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. Кімнати повинні бути обладнані кондиціонером та сан.</w:t>
      </w:r>
      <w:r w:rsidR="00F731C0" w:rsidRPr="00B00DF6">
        <w:rPr>
          <w:rFonts w:asciiTheme="majorHAnsi" w:hAnsiTheme="majorHAnsi" w:cstheme="majorHAnsi"/>
          <w:color w:val="000000"/>
          <w:sz w:val="22"/>
          <w:szCs w:val="22"/>
          <w:lang w:val="ru-RU"/>
        </w:rPr>
        <w:t xml:space="preserve">, </w:t>
      </w:r>
      <w:r w:rsidR="00934F0D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вузлом.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br/>
      </w:r>
    </w:p>
    <w:p w:rsidR="003C2A85" w:rsidRPr="00B00DF6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3C2A85" w:rsidRPr="00B00DF6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Вимоги до – учасника тендеру :</w:t>
      </w:r>
    </w:p>
    <w:p w:rsidR="00470F99" w:rsidRPr="00B00DF6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lastRenderedPageBreak/>
        <w:t>Реєстрація фізичною особою-підприємцем</w:t>
      </w:r>
      <w:r w:rsidR="00DA59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B00DF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Наявність відпо</w:t>
      </w:r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відних </w:t>
      </w:r>
      <w:proofErr w:type="spellStart"/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КВЕДів</w:t>
      </w:r>
      <w:proofErr w:type="spellEnd"/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на надання послуг</w:t>
      </w:r>
      <w:r w:rsidR="00DA59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.</w:t>
      </w:r>
    </w:p>
    <w:p w:rsidR="00EE0AD1" w:rsidRPr="00B00DF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Фіксація вартості послуг протягом дії терміну договору.</w:t>
      </w:r>
    </w:p>
    <w:p w:rsidR="00E27855" w:rsidRPr="00B00DF6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</w:p>
    <w:p w:rsidR="003C2A85" w:rsidRPr="00B00DF6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Учасник тендеру надає організатору наступні документи: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Копія документу, що підтверджує державну реєстрацію.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Копію документу, щ підтверджує податковий статус.</w:t>
      </w:r>
    </w:p>
    <w:p w:rsidR="00EE0AD1" w:rsidRPr="00B00DF6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Тендерна пропозиція, заповнена, підписана,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відсканована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Сертифікати (за наявності, надається перевага).</w:t>
      </w:r>
    </w:p>
    <w:p w:rsidR="00E27855" w:rsidRPr="00B00DF6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</w:p>
    <w:p w:rsidR="000C7C2C" w:rsidRPr="00B00DF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Істотні критерії (умови) відбору тендерних пропозицій:</w:t>
      </w:r>
    </w:p>
    <w:p w:rsidR="000C7C2C" w:rsidRPr="00B00DF6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Відповідність учасника кваліфікаційним вимогам тендерного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оголошення;</w:t>
      </w:r>
    </w:p>
    <w:p w:rsidR="003C2A85" w:rsidRPr="00B00DF6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2. Відповідність поданих документів умовам тендерного оголошення;</w:t>
      </w:r>
    </w:p>
    <w:p w:rsidR="003C2A85" w:rsidRPr="00B00DF6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3. Прийнятна вартість послуг.</w:t>
      </w:r>
    </w:p>
    <w:p w:rsidR="0008431E" w:rsidRPr="00B00DF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Вибір кандидат</w:t>
      </w:r>
      <w:r w:rsidR="00603005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ів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буде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здійснюватися на основі професійного досвіду кандидатів та їхньої</w:t>
      </w:r>
      <w:r w:rsidR="00D013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компетенції, що відповідають вимогам, наведеним вище та прийнятної</w:t>
      </w:r>
      <w:r w:rsidR="00D013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вартості послуг.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Тендерні документи повинні бути складені українською мовою, підписані</w:t>
      </w:r>
    </w:p>
    <w:p w:rsidR="003C2A85" w:rsidRPr="00B00DF6" w:rsidRDefault="003C2A85" w:rsidP="00854F96">
      <w:pPr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уповноваженою особою учасника та засвідчені печаткою (за наявності) та надіслані</w:t>
      </w:r>
      <w:r w:rsidR="002354E5" w:rsidRPr="00B00DF6">
        <w:rPr>
          <w:rFonts w:asciiTheme="majorHAnsi" w:hAnsiTheme="majorHAnsi" w:cstheme="majorHAnsi"/>
          <w:color w:val="2C3F52"/>
          <w:sz w:val="22"/>
          <w:szCs w:val="22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до </w:t>
      </w:r>
      <w:r w:rsidR="004604E4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10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:</w:t>
      </w:r>
      <w:r w:rsidR="00C33BC7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</w:t>
      </w:r>
      <w:r w:rsidR="00BC062D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,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</w:t>
      </w:r>
      <w:r w:rsidR="004604E4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30</w:t>
      </w:r>
      <w:r w:rsidR="002354E5" w:rsidRPr="00B00D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B2480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січня 2024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року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у письмовому (електронному,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відсканованому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)форматі з поміт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кою « Участь у тендері №RFQ 202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</w:rPr>
        <w:t>4-</w:t>
      </w:r>
      <w:r w:rsidR="004014EB">
        <w:rPr>
          <w:rFonts w:asciiTheme="majorHAnsi" w:hAnsiTheme="majorHAnsi" w:cstheme="majorHAnsi"/>
          <w:color w:val="2C3F52"/>
          <w:sz w:val="22"/>
          <w:szCs w:val="22"/>
          <w:lang w:val="uk-UA"/>
        </w:rPr>
        <w:t>02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</w:rPr>
        <w:t>/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en-US"/>
        </w:rPr>
        <w:t>TR</w:t>
      </w:r>
      <w:r w:rsidR="0008431E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/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UN: </w:t>
      </w:r>
      <w:r w:rsidR="00FA2F59" w:rsidRPr="00B00DF6"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  <w:t>Т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>ренінг для системи охорони здоров'я матері та дитини в Україн</w:t>
      </w:r>
      <w:r w:rsidR="003A644C" w:rsidRPr="00B00DF6">
        <w:rPr>
          <w:rFonts w:asciiTheme="majorHAnsi" w:hAnsiTheme="majorHAnsi" w:cstheme="majorHAnsi"/>
          <w:b/>
          <w:sz w:val="22"/>
          <w:szCs w:val="22"/>
          <w:lang w:val="uk-UA"/>
        </w:rPr>
        <w:t>і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, на адресу : zakupka@neeka.org.</w:t>
      </w:r>
    </w:p>
    <w:p w:rsidR="00514396" w:rsidRPr="00B00DF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  <w:bookmarkStart w:id="0" w:name="_GoBack"/>
      <w:bookmarkEnd w:id="0"/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Тендерна процедура: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До участі у відборі тендерних пропозицій допускаються тендерні пропозиції,</w:t>
      </w:r>
      <w:r w:rsidR="00B43577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які повністю відповідають умовам цього тендерного оголошення.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Деталізація надання послуг може бути змінена відповідно до потреб, вимог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проєкту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з фіксацією в Технічному завданні до договору надання послуг.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Визначення переможця тендеру, відбудеться шляхом розгляду та перевірки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ru-RU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наданих пропозицій на відповідність умовам конкурсу, викладеним у тендерній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ru-RU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документації. Перевага буде надана підряднику, пропозиція якого відповідатиме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зазначеним в тендерному оголошенні критеріям та пропонуватиме найнижчу ціну за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умови потрібної кваліфікації підрядника.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Результати тендеру будуть повідомлені організатором учаснику тендеру,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який переміг, шляхом надсилання відповідного повідомлення електронною поштою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протягом не більше ніж трьох робочих днів з дати прийняття рішення про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визначення переможця.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Між МФОЗНС «Регіон Карпат» та підрядником буде підписано угоду про</w:t>
      </w:r>
    </w:p>
    <w:p w:rsidR="0008431E" w:rsidRPr="00B00DF6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надання послуг, в якому буде детально викладено умови співпраці.</w:t>
      </w:r>
    </w:p>
    <w:p w:rsidR="0008431E" w:rsidRPr="00B00DF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  <w:t>Додаткові застереження: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 цієї загальної процедури (відкритого тендеру) приймає до уваги та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погоджується з тим, що організатор тендеру залишає за собою право вимагати від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учасника тендеру додаткові документи та/або інформацію, що підтверджують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відповідність окремих положень документів вимогам та умовам цього тендерного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оголошення.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 цієї загальної процедури (відкритого тендеру) надсилаючи документи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для участі у загальній процедурі (відкритому тендері) за цим тендерним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оголошенням підтверджує своє розуміння та згоду з тим, що організатор тендеру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може відхилити його тендерну пропозицію у випадку, якщо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lastRenderedPageBreak/>
        <w:t>тендерні пропозиції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E27855" w:rsidRPr="00B00DF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E27855" w:rsidRPr="00B00DF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Програмний менеджер _________________________ Ю.Л.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Кріцак</w:t>
      </w:r>
      <w:proofErr w:type="spellEnd"/>
    </w:p>
    <w:p w:rsidR="00535FF6" w:rsidRPr="00B00DF6" w:rsidRDefault="00535FF6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75338" w:rsidRPr="00B00DF6" w:rsidRDefault="00475338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Затверджено:</w:t>
      </w:r>
    </w:p>
    <w:p w:rsidR="00475338" w:rsidRPr="00B00DF6" w:rsidRDefault="00475338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Директор МФОЗНС «Регіон Карпат» ___________А.І. </w:t>
      </w:r>
      <w:proofErr w:type="spellStart"/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Пірчак</w:t>
      </w:r>
      <w:proofErr w:type="spellEnd"/>
    </w:p>
    <w:p w:rsidR="00475338" w:rsidRPr="00B00D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sectPr w:rsidR="00424801" w:rsidRPr="00B00DF6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41" w:rsidRDefault="00E07941">
      <w:r>
        <w:separator/>
      </w:r>
    </w:p>
  </w:endnote>
  <w:endnote w:type="continuationSeparator" w:id="0">
    <w:p w:rsidR="00E07941" w:rsidRDefault="00E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41" w:rsidRDefault="00E07941">
      <w:r>
        <w:separator/>
      </w:r>
    </w:p>
  </w:footnote>
  <w:footnote w:type="continuationSeparator" w:id="0">
    <w:p w:rsidR="00E07941" w:rsidRDefault="00E0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A8" w:rsidRDefault="008A13A8">
    <w:pPr>
      <w:pStyle w:val="a4"/>
    </w:pPr>
    <w:r>
      <w:rPr>
        <w:noProof/>
        <w:lang w:val="uk-UA" w:eastAsia="uk-UA"/>
      </w:rPr>
      <w:drawing>
        <wp:inline distT="0" distB="0" distL="0" distR="0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1EC7"/>
    <w:rsid w:val="00032D11"/>
    <w:rsid w:val="00033922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14C4"/>
    <w:rsid w:val="00144C83"/>
    <w:rsid w:val="00154488"/>
    <w:rsid w:val="001611A0"/>
    <w:rsid w:val="001856F9"/>
    <w:rsid w:val="001A77DF"/>
    <w:rsid w:val="001B4570"/>
    <w:rsid w:val="001E7BA4"/>
    <w:rsid w:val="00232327"/>
    <w:rsid w:val="002354E5"/>
    <w:rsid w:val="002624F7"/>
    <w:rsid w:val="00262C34"/>
    <w:rsid w:val="00284BAF"/>
    <w:rsid w:val="002956E7"/>
    <w:rsid w:val="00296D28"/>
    <w:rsid w:val="002B2480"/>
    <w:rsid w:val="002B3CD5"/>
    <w:rsid w:val="002C101E"/>
    <w:rsid w:val="002C4F88"/>
    <w:rsid w:val="002F1B98"/>
    <w:rsid w:val="002F7341"/>
    <w:rsid w:val="00301BC9"/>
    <w:rsid w:val="00304631"/>
    <w:rsid w:val="00307E84"/>
    <w:rsid w:val="00311BFA"/>
    <w:rsid w:val="00317163"/>
    <w:rsid w:val="00324911"/>
    <w:rsid w:val="00366917"/>
    <w:rsid w:val="00384EA2"/>
    <w:rsid w:val="003A644C"/>
    <w:rsid w:val="003A77DE"/>
    <w:rsid w:val="003B22AF"/>
    <w:rsid w:val="003C1D51"/>
    <w:rsid w:val="003C2A85"/>
    <w:rsid w:val="003C2A8B"/>
    <w:rsid w:val="003C2C23"/>
    <w:rsid w:val="003F1918"/>
    <w:rsid w:val="004014EB"/>
    <w:rsid w:val="004234AF"/>
    <w:rsid w:val="00424801"/>
    <w:rsid w:val="00434AD1"/>
    <w:rsid w:val="00436DCA"/>
    <w:rsid w:val="004604E4"/>
    <w:rsid w:val="00470F99"/>
    <w:rsid w:val="00474E63"/>
    <w:rsid w:val="00475338"/>
    <w:rsid w:val="004930FA"/>
    <w:rsid w:val="004A248D"/>
    <w:rsid w:val="004A4924"/>
    <w:rsid w:val="004A6AAA"/>
    <w:rsid w:val="004B0907"/>
    <w:rsid w:val="004C321A"/>
    <w:rsid w:val="004C3F11"/>
    <w:rsid w:val="005046D5"/>
    <w:rsid w:val="00505FE1"/>
    <w:rsid w:val="00514396"/>
    <w:rsid w:val="00516561"/>
    <w:rsid w:val="00516833"/>
    <w:rsid w:val="0052108F"/>
    <w:rsid w:val="00524DC9"/>
    <w:rsid w:val="00532E3E"/>
    <w:rsid w:val="00535FF6"/>
    <w:rsid w:val="00570828"/>
    <w:rsid w:val="0057542C"/>
    <w:rsid w:val="00575EA2"/>
    <w:rsid w:val="00576495"/>
    <w:rsid w:val="005A2A93"/>
    <w:rsid w:val="005A36B4"/>
    <w:rsid w:val="005A60E4"/>
    <w:rsid w:val="005C163C"/>
    <w:rsid w:val="005C3615"/>
    <w:rsid w:val="00603005"/>
    <w:rsid w:val="00620E9F"/>
    <w:rsid w:val="00621E96"/>
    <w:rsid w:val="006505E1"/>
    <w:rsid w:val="00686CF6"/>
    <w:rsid w:val="006A6638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A7980"/>
    <w:rsid w:val="007D457F"/>
    <w:rsid w:val="007D5893"/>
    <w:rsid w:val="007E66EF"/>
    <w:rsid w:val="008344A8"/>
    <w:rsid w:val="00836266"/>
    <w:rsid w:val="00844318"/>
    <w:rsid w:val="00854F96"/>
    <w:rsid w:val="008625E0"/>
    <w:rsid w:val="00865FA4"/>
    <w:rsid w:val="008709F1"/>
    <w:rsid w:val="008A13A8"/>
    <w:rsid w:val="008B1587"/>
    <w:rsid w:val="008D134A"/>
    <w:rsid w:val="00921B0D"/>
    <w:rsid w:val="00922C46"/>
    <w:rsid w:val="00923D8F"/>
    <w:rsid w:val="00925B40"/>
    <w:rsid w:val="00934F0D"/>
    <w:rsid w:val="009558C1"/>
    <w:rsid w:val="00973A7F"/>
    <w:rsid w:val="0097559E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D6A1F"/>
    <w:rsid w:val="00AE21F1"/>
    <w:rsid w:val="00AF09CE"/>
    <w:rsid w:val="00B00DF6"/>
    <w:rsid w:val="00B171DF"/>
    <w:rsid w:val="00B33E6E"/>
    <w:rsid w:val="00B43577"/>
    <w:rsid w:val="00B757ED"/>
    <w:rsid w:val="00B96B6E"/>
    <w:rsid w:val="00BA6990"/>
    <w:rsid w:val="00BC062D"/>
    <w:rsid w:val="00BC2962"/>
    <w:rsid w:val="00BD5CD7"/>
    <w:rsid w:val="00C33BC7"/>
    <w:rsid w:val="00C63F29"/>
    <w:rsid w:val="00C814EB"/>
    <w:rsid w:val="00C828F0"/>
    <w:rsid w:val="00C829C3"/>
    <w:rsid w:val="00C86D4E"/>
    <w:rsid w:val="00C907A9"/>
    <w:rsid w:val="00CA13A6"/>
    <w:rsid w:val="00CB3CB7"/>
    <w:rsid w:val="00CD3A8C"/>
    <w:rsid w:val="00CE702E"/>
    <w:rsid w:val="00D0135B"/>
    <w:rsid w:val="00D25D90"/>
    <w:rsid w:val="00D32467"/>
    <w:rsid w:val="00D33CBF"/>
    <w:rsid w:val="00D442B8"/>
    <w:rsid w:val="00D501A3"/>
    <w:rsid w:val="00D807EF"/>
    <w:rsid w:val="00DA3D92"/>
    <w:rsid w:val="00DA595B"/>
    <w:rsid w:val="00DA686C"/>
    <w:rsid w:val="00E07941"/>
    <w:rsid w:val="00E27855"/>
    <w:rsid w:val="00E40CD1"/>
    <w:rsid w:val="00E40F33"/>
    <w:rsid w:val="00E4641C"/>
    <w:rsid w:val="00E561F4"/>
    <w:rsid w:val="00E71860"/>
    <w:rsid w:val="00E76FC1"/>
    <w:rsid w:val="00EB1B28"/>
    <w:rsid w:val="00EB1F51"/>
    <w:rsid w:val="00EB364A"/>
    <w:rsid w:val="00EE0AD1"/>
    <w:rsid w:val="00F349F6"/>
    <w:rsid w:val="00F40561"/>
    <w:rsid w:val="00F53187"/>
    <w:rsid w:val="00F67469"/>
    <w:rsid w:val="00F71154"/>
    <w:rsid w:val="00F711C3"/>
    <w:rsid w:val="00F731C0"/>
    <w:rsid w:val="00F77CE0"/>
    <w:rsid w:val="00F94905"/>
    <w:rsid w:val="00FA2D7A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2022-12-28T13:07:00Z</cp:lastPrinted>
  <dcterms:created xsi:type="dcterms:W3CDTF">2024-01-22T15:30:00Z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